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2948"/>
        </w:tabs>
        <w:rPr>
          <w:b w:val="1"/>
          <w:bCs w:val="1"/>
        </w:rPr>
      </w:pPr>
      <w:r>
        <w:rPr>
          <w:b w:val="1"/>
          <w:bCs w:val="1"/>
          <w:rtl w:val="0"/>
          <w:lang w:val="nl-NL"/>
        </w:rPr>
        <w:t xml:space="preserve">Inleiding </w:t>
        <w:tab/>
      </w:r>
    </w:p>
    <w:p>
      <w:pPr>
        <w:pStyle w:val="Normal.0"/>
      </w:pPr>
      <w:r>
        <w:rPr>
          <w:rtl w:val="0"/>
          <w:lang w:val="nl-NL"/>
        </w:rPr>
        <w:t xml:space="preserve">Op 19 november 2019 heeft de Algemene Ledenvergadering (ALV) van de PvdA Amsterdam de </w:t>
      </w:r>
      <w:r>
        <w:rPr>
          <w:rtl w:val="0"/>
          <w:lang w:val="nl-NL"/>
        </w:rPr>
        <w:t>‘</w:t>
      </w:r>
      <w:r>
        <w:rPr>
          <w:rtl w:val="0"/>
          <w:lang w:val="nl-NL"/>
        </w:rPr>
        <w:t>Routekaart naar 2022</w:t>
      </w:r>
      <w:r>
        <w:rPr>
          <w:rtl w:val="0"/>
          <w:lang w:val="nl-NL"/>
        </w:rPr>
        <w:t xml:space="preserve">’ </w:t>
      </w:r>
      <w:r>
        <w:rPr>
          <w:rtl w:val="0"/>
          <w:lang w:val="nl-NL"/>
        </w:rPr>
        <w:t xml:space="preserve">vastgesteld. Hierin worden de (formele) stappen beschreven die de PvdA Amsterdam in gezamenlijkheid moet nemen richting de gemeenteraadsverkiezingen van 16 maart 2022. Deze notitie is een uitwerking van deze routekaart, waarmee we samen vaststellen welke besluiten we wanneer nemen en hoe de procedures er uit zullen zien. </w:t>
      </w:r>
    </w:p>
    <w:p>
      <w:pPr>
        <w:pStyle w:val="Normal.0"/>
      </w:pPr>
      <w:r>
        <w:rPr>
          <w:rtl w:val="0"/>
          <w:lang w:val="nl-NL"/>
        </w:rPr>
        <w:t xml:space="preserve">De notitie bestaat uit een paragraaf over het proces naar het verkiezingsprogramma, een paragraaf over de kieslijst (inclusief lijstrekker) en een afsluitende samenvattende paragraaf. </w:t>
      </w:r>
    </w:p>
    <w:p>
      <w:pPr>
        <w:pStyle w:val="Normal.0"/>
      </w:pPr>
      <w:r>
        <w:rPr>
          <w:b w:val="1"/>
          <w:bCs w:val="1"/>
          <w:rtl w:val="0"/>
          <w:lang w:val="nl-NL"/>
        </w:rPr>
        <w:t xml:space="preserve">Verkiezingsprogramma </w:t>
      </w:r>
    </w:p>
    <w:p>
      <w:pPr>
        <w:pStyle w:val="Normal.0"/>
      </w:pPr>
      <w:r>
        <w:rPr>
          <w:rtl w:val="0"/>
          <w:lang w:val="nl-NL"/>
        </w:rPr>
        <w:t xml:space="preserve">Het verkiezingsprogramma wordt geschreven door de verkiezingsprogrammacommissie, onder verantwoordelijkheid van het bestuur. De commissie bestaat onder andere uit twee leden van het afdelingsbestuur, een lid van de huidige fractie en een lid vanuit de Jonge Socialisten. Naast deze rollen zal er een profielschets worden gemaakt voor de overige leden van de commissie, waar leden op kunnen reageren. De verkiezingsprogrammacommissie wordt op de ALV van 25 maart voorgedragen vanuit het bestuur en de voorzitter van de verkiezingsprogrammacommissie. </w:t>
      </w:r>
    </w:p>
    <w:p>
      <w:pPr>
        <w:pStyle w:val="Normal.0"/>
      </w:pPr>
      <w:r>
        <w:rPr>
          <w:rtl w:val="0"/>
          <w:lang w:val="nl-NL"/>
        </w:rPr>
        <w:t>Het bestuur stelt voor om Amma Asante te benoemen als voorzitter van de verkiezingsprogrammacommissie. Amma was Tweede Kamerlid en gemeenteraadslid van Amsterdam voor onze partij, en momenteel werkzaam als voorzitter van de Landelijke Cli</w:t>
      </w:r>
      <w:r>
        <w:rPr>
          <w:rtl w:val="0"/>
          <w:lang w:val="nl-NL"/>
        </w:rPr>
        <w:t>ë</w:t>
      </w:r>
      <w:r>
        <w:rPr>
          <w:rtl w:val="0"/>
          <w:lang w:val="nl-NL"/>
        </w:rPr>
        <w:t>ntenraad. Amma staat midden in de samenleving, is strijdlustig en heeft veel kennis van en een netwerk in uiteenlopende thema</w:t>
      </w:r>
      <w:r>
        <w:rPr>
          <w:rtl w:val="0"/>
          <w:lang w:val="nl-NL"/>
        </w:rPr>
        <w:t>’</w:t>
      </w:r>
      <w:r>
        <w:rPr>
          <w:rtl w:val="0"/>
          <w:lang w:val="nl-NL"/>
        </w:rPr>
        <w:t xml:space="preserve">s als armoede, gelijkheid, discriminatie en economische ontwikkeling. </w:t>
      </w:r>
    </w:p>
    <w:p>
      <w:pPr>
        <w:pStyle w:val="No Spacing"/>
        <w:rPr>
          <w:shd w:val="clear" w:color="auto" w:fill="ffffff"/>
        </w:rPr>
      </w:pPr>
      <w:r>
        <w:rPr>
          <w:rtl w:val="0"/>
          <w:lang w:val="nl-NL"/>
        </w:rPr>
        <w:t xml:space="preserve">De verkiezingsprogrammacommissie stelt zelf de wijze vast waarop het conceptprogramma tot stand komt. </w:t>
      </w:r>
      <w:r>
        <w:rPr>
          <w:shd w:val="clear" w:color="auto" w:fill="ffffff"/>
          <w:rtl w:val="0"/>
          <w:lang w:val="nl-NL"/>
        </w:rPr>
        <w:t>Het bestuur stelt daarbij wel de randvoorwaarde dat leden en werkgroepen van de PvdA Amsterdam in staat worden gesteld en worden aangespoord om onderwerpen en idee</w:t>
      </w:r>
      <w:r>
        <w:rPr>
          <w:shd w:val="clear" w:color="auto" w:fill="ffffff"/>
          <w:rtl w:val="0"/>
          <w:lang w:val="nl-NL"/>
        </w:rPr>
        <w:t>ë</w:t>
      </w:r>
      <w:r>
        <w:rPr>
          <w:shd w:val="clear" w:color="auto" w:fill="ffffff"/>
          <w:rtl w:val="0"/>
          <w:lang w:val="nl-NL"/>
        </w:rPr>
        <w:t>n aan te dragen.</w:t>
      </w:r>
      <w:r>
        <w:rPr>
          <w:shd w:val="clear" w:color="auto" w:fill="ffffff"/>
          <w:rtl w:val="0"/>
          <w:lang w:val="nl-NL"/>
        </w:rPr>
        <w:t> </w:t>
      </w:r>
    </w:p>
    <w:p>
      <w:pPr>
        <w:pStyle w:val="No Spacing"/>
        <w:rPr>
          <w:shd w:val="clear" w:color="auto" w:fill="ffffff"/>
        </w:rPr>
      </w:pPr>
    </w:p>
    <w:p>
      <w:pPr>
        <w:pStyle w:val="Normal.0"/>
      </w:pPr>
      <w:r>
        <w:rPr>
          <w:rtl w:val="0"/>
          <w:lang w:val="nl-NL"/>
        </w:rPr>
        <w:t xml:space="preserve">Het verkiezingsprogramma voor de gemeenteraadsverkiezingen van 2022 wordt op ALV van woensdag 13 oktober 2021 behandeld en vastgesteld. Het conceptverkiezingsprogramma gaat op 24 september 2021 naar alle leden, en kan tot 8 oktober worden geamendeerd (voorstellen om het programma aan te passen of verbeteren). De precieze invulling van het amenderingsproces volgt nog voor de zomer, uitgangspunt is dat leden eenvoudig voorstellen moeten kunnen indienen, en eenvoudig kennis moeten kunnen nemen van de voorstellen van anderen. </w:t>
      </w:r>
    </w:p>
    <w:p>
      <w:pPr>
        <w:pStyle w:val="No Spacing"/>
        <w:rPr>
          <w:i w:val="1"/>
          <w:iCs w:val="1"/>
          <w:shd w:val="clear" w:color="auto" w:fill="ffffff"/>
        </w:rPr>
      </w:pPr>
      <w:r>
        <w:rPr>
          <w:i w:val="1"/>
          <w:iCs w:val="1"/>
          <w:shd w:val="clear" w:color="auto" w:fill="ffffff"/>
          <w:rtl w:val="0"/>
          <w:lang w:val="nl-NL"/>
        </w:rPr>
        <w:t xml:space="preserve">Aan de ALV voorgelegde besluiten (op chronologische volgorde) </w:t>
      </w:r>
      <w:r>
        <w:rPr>
          <w:i w:val="1"/>
          <w:iCs w:val="1"/>
          <w:shd w:val="clear" w:color="auto" w:fill="ffffff"/>
        </w:rPr>
        <w:br w:type="textWrapping"/>
      </w:r>
    </w:p>
    <w:p>
      <w:pPr>
        <w:pStyle w:val="No Spacing"/>
        <w:numPr>
          <w:ilvl w:val="0"/>
          <w:numId w:val="2"/>
        </w:numPr>
        <w:bidi w:val="0"/>
        <w:ind w:right="0"/>
        <w:jc w:val="left"/>
        <w:rPr>
          <w:rtl w:val="0"/>
          <w:lang w:val="nl-NL"/>
        </w:rPr>
      </w:pPr>
      <w:r>
        <w:rPr>
          <w:shd w:val="clear" w:color="auto" w:fill="ffffff"/>
          <w:rtl w:val="0"/>
          <w:lang w:val="nl-NL"/>
        </w:rPr>
        <w:t xml:space="preserve">12 januari (ALV): benoeming van Amma Asante als voorzitter van de [verkiezingsprogrammacommissie </w:t>
      </w:r>
    </w:p>
    <w:p>
      <w:pPr>
        <w:pStyle w:val="No Spacing"/>
        <w:numPr>
          <w:ilvl w:val="0"/>
          <w:numId w:val="2"/>
        </w:numPr>
        <w:bidi w:val="0"/>
        <w:ind w:right="0"/>
        <w:jc w:val="left"/>
        <w:rPr>
          <w:rtl w:val="0"/>
          <w:lang w:val="nl-NL"/>
        </w:rPr>
      </w:pPr>
      <w:r>
        <w:rPr>
          <w:shd w:val="clear" w:color="auto" w:fill="ffffff"/>
          <w:rtl w:val="0"/>
          <w:lang w:val="nl-NL"/>
        </w:rPr>
        <w:t xml:space="preserve">25 maart (ALV): benoeming van de rest van de verkiezingsprogrammacommissie </w:t>
      </w:r>
    </w:p>
    <w:p>
      <w:pPr>
        <w:pStyle w:val="No Spacing"/>
        <w:numPr>
          <w:ilvl w:val="0"/>
          <w:numId w:val="2"/>
        </w:numPr>
        <w:bidi w:val="0"/>
        <w:ind w:right="0"/>
        <w:jc w:val="left"/>
        <w:rPr>
          <w:rtl w:val="0"/>
          <w:lang w:val="nl-NL"/>
        </w:rPr>
      </w:pPr>
      <w:r>
        <w:rPr>
          <w:shd w:val="clear" w:color="auto" w:fill="ffffff"/>
          <w:rtl w:val="0"/>
          <w:lang w:val="nl-NL"/>
        </w:rPr>
        <w:t xml:space="preserve">24 september: conceptverkiezingsprogramma gaat naar alle leden </w:t>
      </w:r>
    </w:p>
    <w:p>
      <w:pPr>
        <w:pStyle w:val="No Spacing"/>
        <w:numPr>
          <w:ilvl w:val="0"/>
          <w:numId w:val="2"/>
        </w:numPr>
        <w:bidi w:val="0"/>
        <w:ind w:right="0"/>
        <w:jc w:val="left"/>
        <w:rPr>
          <w:rtl w:val="0"/>
          <w:lang w:val="nl-NL"/>
        </w:rPr>
      </w:pPr>
      <w:r>
        <w:rPr>
          <w:shd w:val="clear" w:color="auto" w:fill="ffffff"/>
          <w:rtl w:val="0"/>
          <w:lang w:val="nl-NL"/>
        </w:rPr>
        <w:t>8 oktober: amendering sluit</w:t>
      </w:r>
    </w:p>
    <w:p>
      <w:pPr>
        <w:pStyle w:val="No Spacing"/>
        <w:numPr>
          <w:ilvl w:val="0"/>
          <w:numId w:val="2"/>
        </w:numPr>
        <w:bidi w:val="0"/>
        <w:ind w:right="0"/>
        <w:jc w:val="left"/>
        <w:rPr>
          <w:rtl w:val="0"/>
          <w:lang w:val="nl-NL"/>
        </w:rPr>
      </w:pPr>
      <w:r>
        <w:rPr>
          <w:shd w:val="clear" w:color="auto" w:fill="ffffff"/>
          <w:rtl w:val="0"/>
          <w:lang w:val="nl-NL"/>
        </w:rPr>
        <w:t xml:space="preserve">13 oktober (ALV): vaststellen verkiezingsprogramma </w:t>
      </w:r>
    </w:p>
    <w:p>
      <w:pPr>
        <w:pStyle w:val="No Spacing"/>
        <w:rPr>
          <w:b w:val="1"/>
          <w:bCs w:val="1"/>
          <w:shd w:val="clear" w:color="auto" w:fill="ffffff"/>
        </w:rPr>
      </w:pPr>
    </w:p>
    <w:p>
      <w:pPr>
        <w:pStyle w:val="No Spacing"/>
        <w:rPr>
          <w:b w:val="1"/>
          <w:bCs w:val="1"/>
          <w:shd w:val="clear" w:color="auto" w:fill="ffffff"/>
        </w:rPr>
      </w:pPr>
    </w:p>
    <w:p>
      <w:pPr>
        <w:pStyle w:val="No Spacing"/>
        <w:rPr>
          <w:b w:val="1"/>
          <w:bCs w:val="1"/>
          <w:shd w:val="clear" w:color="auto" w:fill="ffffff"/>
        </w:rPr>
      </w:pPr>
      <w:r>
        <w:rPr>
          <w:b w:val="1"/>
          <w:bCs w:val="1"/>
          <w:shd w:val="clear" w:color="auto" w:fill="ffffff"/>
          <w:rtl w:val="0"/>
          <w:lang w:val="nl-NL"/>
        </w:rPr>
        <w:t xml:space="preserve">Kieslijst </w:t>
      </w:r>
      <w:r>
        <w:rPr>
          <w:b w:val="1"/>
          <w:bCs w:val="1"/>
          <w:shd w:val="clear" w:color="auto" w:fill="ffffff"/>
        </w:rPr>
        <w:br w:type="textWrapping"/>
      </w:r>
    </w:p>
    <w:p>
      <w:pPr>
        <w:pStyle w:val="Normal.0"/>
      </w:pPr>
      <w:r>
        <w:rPr>
          <w:rtl w:val="0"/>
          <w:lang w:val="nl-NL"/>
        </w:rPr>
        <w:t xml:space="preserve">De kieslijst wordt gemaakt door de kandidaatstellingscommissie die op 25 maart wordt benoemd door de ALV. De commissie bestaat onder andere uit een lid vanuit de Jonge Socialisten. De kandidaatstellingscommissie wordt op de ALV van 25 maart voorgedragen vanuit het bestuur en de voorzitter van de kandidaatstellingscommissie. Naast deze rollen zal er een profielschets worden gemaakt voor de overige leden van de commissie, waar leden op kunnen reageren. Leden van de kandidaatstellingscommissie zijn uiteraard geen kandidaat voor de kieslijst. </w:t>
      </w:r>
    </w:p>
    <w:p>
      <w:pPr>
        <w:pStyle w:val="Normal.0"/>
      </w:pPr>
      <w:r>
        <w:rPr>
          <w:rtl w:val="0"/>
          <w:lang w:val="nl-NL"/>
        </w:rPr>
        <w:t xml:space="preserve">Het bestuur stelt voor om Job Cohen te benoemen als voorzitter van de kandidaatstellingscommissie. Job is onder andere burgemeester van onze stad en politiek leider van onze partij geweest, en heeft scherp oog voor politiek talent in de breedste zin van het woord. </w:t>
      </w:r>
    </w:p>
    <w:p>
      <w:pPr>
        <w:pStyle w:val="Normal.0"/>
      </w:pPr>
      <w:r>
        <w:rPr>
          <w:rtl w:val="0"/>
          <w:lang w:val="nl-NL"/>
        </w:rPr>
        <w:t xml:space="preserve">De kandidaatstellingscommissie maakt de kieslijst op basis van een profielschets voor gemeenteraadsleden, bestuurders en wethouders die op de ALV van 25 maart wordt vastgesteld, op voordracht van het bestuur en de voorzitter van de kandidaatstellingscommissie. Het bestuur stelt voor om de lijsttrekker via een voordracht van de kandidaatstellingscommissie op een ALV te benoemen, op basis van de profielschets. </w:t>
      </w:r>
    </w:p>
    <w:p>
      <w:pPr>
        <w:pStyle w:val="Normal.0"/>
      </w:pPr>
      <w:r>
        <w:rPr>
          <w:rtl w:val="0"/>
          <w:lang w:val="nl-NL"/>
        </w:rPr>
        <w:t xml:space="preserve">De kieslijst voor de gemeenteraadsverkiezingen van 2022 wordt op ALV van 4 november 2021 behandeld en vastgesteld. De conceptkieslijst gaat op 18 oktober 2021 naar alle leden. </w:t>
      </w:r>
    </w:p>
    <w:p>
      <w:pPr>
        <w:pStyle w:val="No Spacing"/>
        <w:rPr>
          <w:i w:val="1"/>
          <w:iCs w:val="1"/>
          <w:shd w:val="clear" w:color="auto" w:fill="ffffff"/>
        </w:rPr>
      </w:pPr>
      <w:r>
        <w:rPr>
          <w:i w:val="1"/>
          <w:iCs w:val="1"/>
          <w:shd w:val="clear" w:color="auto" w:fill="ffffff"/>
          <w:rtl w:val="0"/>
          <w:lang w:val="nl-NL"/>
        </w:rPr>
        <w:t xml:space="preserve">Aan de ALV voorgelegde besluiten (op chronologische volgorde) </w:t>
      </w:r>
      <w:r>
        <w:rPr>
          <w:i w:val="1"/>
          <w:iCs w:val="1"/>
          <w:shd w:val="clear" w:color="auto" w:fill="ffffff"/>
        </w:rPr>
        <w:br w:type="textWrapping"/>
      </w:r>
    </w:p>
    <w:p>
      <w:pPr>
        <w:pStyle w:val="No Spacing"/>
        <w:numPr>
          <w:ilvl w:val="0"/>
          <w:numId w:val="4"/>
        </w:numPr>
        <w:bidi w:val="0"/>
        <w:ind w:right="0"/>
        <w:jc w:val="left"/>
        <w:rPr>
          <w:rtl w:val="0"/>
          <w:lang w:val="nl-NL"/>
        </w:rPr>
      </w:pPr>
      <w:r>
        <w:rPr>
          <w:shd w:val="clear" w:color="auto" w:fill="ffffff"/>
          <w:rtl w:val="0"/>
          <w:lang w:val="nl-NL"/>
        </w:rPr>
        <w:t xml:space="preserve">12 januari (ALV): benoeming van Job Cohen als voorzitter van de kandidaatstellingscommissie  </w:t>
      </w:r>
    </w:p>
    <w:p>
      <w:pPr>
        <w:pStyle w:val="No Spacing"/>
        <w:numPr>
          <w:ilvl w:val="0"/>
          <w:numId w:val="4"/>
        </w:numPr>
        <w:bidi w:val="0"/>
        <w:ind w:right="0"/>
        <w:jc w:val="left"/>
        <w:rPr>
          <w:rtl w:val="0"/>
          <w:lang w:val="nl-NL"/>
        </w:rPr>
      </w:pPr>
      <w:r>
        <w:rPr>
          <w:shd w:val="clear" w:color="auto" w:fill="ffffff"/>
          <w:rtl w:val="0"/>
          <w:lang w:val="nl-NL"/>
        </w:rPr>
        <w:t xml:space="preserve">12 januari (ALV): besluitvorming over benoemingswijze van de lijstrekker (op een ALV via de kandidaatstellingscommissie) </w:t>
      </w:r>
    </w:p>
    <w:p>
      <w:pPr>
        <w:pStyle w:val="No Spacing"/>
        <w:numPr>
          <w:ilvl w:val="0"/>
          <w:numId w:val="4"/>
        </w:numPr>
        <w:bidi w:val="0"/>
        <w:ind w:right="0"/>
        <w:jc w:val="left"/>
        <w:rPr>
          <w:rtl w:val="0"/>
          <w:lang w:val="nl-NL"/>
        </w:rPr>
      </w:pPr>
      <w:r>
        <w:rPr>
          <w:shd w:val="clear" w:color="auto" w:fill="ffffff"/>
          <w:rtl w:val="0"/>
          <w:lang w:val="nl-NL"/>
        </w:rPr>
        <w:t xml:space="preserve">25 maart (ALV): benoeming van de rest van de kandidaatstellingscommissie </w:t>
      </w:r>
    </w:p>
    <w:p>
      <w:pPr>
        <w:pStyle w:val="No Spacing"/>
        <w:numPr>
          <w:ilvl w:val="0"/>
          <w:numId w:val="4"/>
        </w:numPr>
        <w:bidi w:val="0"/>
        <w:ind w:right="0"/>
        <w:jc w:val="left"/>
        <w:rPr>
          <w:rtl w:val="0"/>
          <w:lang w:val="nl-NL"/>
        </w:rPr>
      </w:pPr>
      <w:r>
        <w:rPr>
          <w:shd w:val="clear" w:color="auto" w:fill="ffffff"/>
          <w:rtl w:val="0"/>
          <w:lang w:val="nl-NL"/>
        </w:rPr>
        <w:t xml:space="preserve">25 maart (ALV): profielschets (incl. profiel lijsttrekker) vaststellen </w:t>
      </w:r>
    </w:p>
    <w:p>
      <w:pPr>
        <w:pStyle w:val="No Spacing"/>
        <w:numPr>
          <w:ilvl w:val="0"/>
          <w:numId w:val="4"/>
        </w:numPr>
        <w:bidi w:val="0"/>
        <w:ind w:right="0"/>
        <w:jc w:val="left"/>
        <w:rPr>
          <w:rtl w:val="0"/>
          <w:lang w:val="nl-NL"/>
        </w:rPr>
      </w:pPr>
      <w:r>
        <w:rPr>
          <w:shd w:val="clear" w:color="auto" w:fill="ffffff"/>
          <w:rtl w:val="0"/>
          <w:lang w:val="nl-NL"/>
        </w:rPr>
        <w:t xml:space="preserve">18 oktober: conceptkieslijst gaat naar alle leden </w:t>
      </w:r>
    </w:p>
    <w:p>
      <w:pPr>
        <w:pStyle w:val="No Spacing"/>
        <w:numPr>
          <w:ilvl w:val="0"/>
          <w:numId w:val="4"/>
        </w:numPr>
        <w:bidi w:val="0"/>
        <w:ind w:right="0"/>
        <w:jc w:val="left"/>
        <w:rPr>
          <w:rtl w:val="0"/>
          <w:lang w:val="nl-NL"/>
        </w:rPr>
      </w:pPr>
      <w:r>
        <w:rPr>
          <w:shd w:val="clear" w:color="auto" w:fill="ffffff"/>
          <w:rtl w:val="0"/>
          <w:lang w:val="nl-NL"/>
        </w:rPr>
        <w:t xml:space="preserve">4 november (ALV): vaststellen kieslijst  </w:t>
      </w:r>
    </w:p>
    <w:p>
      <w:pPr>
        <w:pStyle w:val="No Spacing"/>
        <w:ind w:left="720" w:firstLine="0"/>
        <w:rPr>
          <w:shd w:val="clear" w:color="auto" w:fill="ffffff"/>
        </w:rPr>
      </w:pPr>
    </w:p>
    <w:p>
      <w:pPr>
        <w:pStyle w:val="Normal.0"/>
        <w:rPr>
          <w:b w:val="1"/>
          <w:bCs w:val="1"/>
        </w:rPr>
      </w:pPr>
      <w:r>
        <w:rPr>
          <w:b w:val="1"/>
          <w:bCs w:val="1"/>
          <w:rtl w:val="0"/>
          <w:lang w:val="nl-NL"/>
        </w:rPr>
        <w:t>Ter afsluiting</w:t>
      </w:r>
    </w:p>
    <w:p>
      <w:pPr>
        <w:pStyle w:val="Normal.0"/>
      </w:pPr>
      <w:r>
        <w:rPr>
          <w:rtl w:val="0"/>
          <w:lang w:val="nl-NL"/>
        </w:rPr>
        <w:t xml:space="preserve">Bovenstaande voorstellen zijn gebaseerd op de eerder vastgestelde </w:t>
      </w:r>
      <w:r>
        <w:rPr>
          <w:rtl w:val="0"/>
          <w:lang w:val="nl-NL"/>
        </w:rPr>
        <w:t>‘</w:t>
      </w:r>
      <w:r>
        <w:rPr>
          <w:rtl w:val="0"/>
          <w:lang w:val="nl-NL"/>
        </w:rPr>
        <w:t>Routekaart naar 2022</w:t>
      </w:r>
      <w:r>
        <w:rPr>
          <w:rtl w:val="0"/>
          <w:lang w:val="nl-NL"/>
        </w:rPr>
        <w:t xml:space="preserve">’ </w:t>
      </w:r>
      <w:r>
        <w:rPr>
          <w:rtl w:val="0"/>
          <w:lang w:val="nl-NL"/>
        </w:rPr>
        <w:t xml:space="preserve">en de statuten en het huishoudelijk reglement van onze partij. Voor beide commissies kunnen alle leden zich kandideren. Dit zal ook nog in een nieuwsbrief worden aangekondigd. Op de ALV van 25 maart zal ter kennisname (de besluitvorming die nodig is vanuit de ALV is met de afronding van dit stuk voltooid) een verder uitgewerkt datumschema voor alle procedures met daarin ook tussenliggende stappen, zodat alles transparant en helder is. </w:t>
      </w:r>
    </w:p>
    <w:p>
      <w:pPr>
        <w:pStyle w:val="Normal.0"/>
      </w:pPr>
      <w:r>
        <w:rPr>
          <w:rtl w:val="0"/>
          <w:lang w:val="nl-NL"/>
        </w:rPr>
        <w:t xml:space="preserve">Samenvattend is het onderstaande schema te maken ten aanzien:  </w:t>
      </w:r>
    </w:p>
    <w:tbl>
      <w:tblPr>
        <w:tblW w:w="906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90"/>
        <w:gridCol w:w="6972"/>
      </w:tblGrid>
      <w:tr>
        <w:tblPrEx>
          <w:shd w:val="clear" w:color="auto" w:fill="cdd4e9"/>
        </w:tblPrEx>
        <w:trPr>
          <w:trHeight w:val="221"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Normal.0"/>
            </w:pPr>
            <w:r>
              <w:rPr>
                <w:b w:val="1"/>
                <w:bCs w:val="1"/>
                <w:shd w:val="nil" w:color="auto" w:fill="auto"/>
                <w:rtl w:val="0"/>
                <w:lang w:val="nl-NL"/>
              </w:rPr>
              <w:t>Datum</w:t>
            </w:r>
          </w:p>
        </w:tc>
        <w:tc>
          <w:tcPr>
            <w:tcW w:type="dxa" w:w="6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pPr>
              <w:pStyle w:val="Normal.0"/>
              <w:spacing w:after="0" w:line="240" w:lineRule="auto"/>
            </w:pPr>
            <w:r>
              <w:rPr>
                <w:b w:val="1"/>
                <w:bCs w:val="1"/>
                <w:shd w:val="nil" w:color="auto" w:fill="auto"/>
                <w:rtl w:val="0"/>
                <w:lang w:val="nl-NL"/>
              </w:rPr>
              <w:t>Besluitvorming in ALV</w:t>
            </w:r>
          </w:p>
        </w:tc>
      </w:tr>
      <w:tr>
        <w:tblPrEx>
          <w:shd w:val="clear" w:color="auto" w:fill="cdd4e9"/>
        </w:tblPrEx>
        <w:trPr>
          <w:trHeight w:val="1001"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nl-NL"/>
              </w:rPr>
              <w:t>12 januari 2021</w:t>
            </w:r>
          </w:p>
        </w:tc>
        <w:tc>
          <w:tcPr>
            <w:tcW w:type="dxa" w:w="6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
              </w:numPr>
              <w:spacing w:after="0" w:line="240" w:lineRule="auto"/>
              <w:rPr>
                <w:lang w:val="nl-NL"/>
              </w:rPr>
            </w:pPr>
            <w:r>
              <w:rPr>
                <w:shd w:val="nil" w:color="auto" w:fill="auto"/>
                <w:rtl w:val="0"/>
                <w:lang w:val="nl-NL"/>
              </w:rPr>
              <w:t>Voordracht voorzitters voor verkiezingsprogramma- en kandidaatstellingscommissies vaststellen</w:t>
            </w:r>
          </w:p>
          <w:p>
            <w:pPr>
              <w:pStyle w:val="List Paragraph"/>
              <w:numPr>
                <w:ilvl w:val="0"/>
                <w:numId w:val="5"/>
              </w:numPr>
              <w:bidi w:val="0"/>
              <w:spacing w:after="0" w:line="240" w:lineRule="auto"/>
              <w:ind w:right="0"/>
              <w:jc w:val="left"/>
              <w:rPr>
                <w:rtl w:val="0"/>
                <w:lang w:val="nl-NL"/>
              </w:rPr>
            </w:pPr>
            <w:r>
              <w:rPr>
                <w:shd w:val="nil" w:color="auto" w:fill="auto"/>
                <w:rtl w:val="0"/>
                <w:lang w:val="nl-NL"/>
              </w:rPr>
              <w:t xml:space="preserve">Besluit over benoemingswijze lijstrekker (op ALV via kandidaatstellingscommissie) </w:t>
            </w:r>
          </w:p>
        </w:tc>
      </w:tr>
      <w:tr>
        <w:tblPrEx>
          <w:shd w:val="clear" w:color="auto" w:fill="cdd4e9"/>
        </w:tblPrEx>
        <w:trPr>
          <w:trHeight w:val="741"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nl-NL"/>
              </w:rPr>
              <w:t>25 maart 2021</w:t>
            </w:r>
          </w:p>
        </w:tc>
        <w:tc>
          <w:tcPr>
            <w:tcW w:type="dxa" w:w="6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
              </w:numPr>
              <w:spacing w:after="0" w:line="240" w:lineRule="auto"/>
              <w:rPr>
                <w:lang w:val="nl-NL"/>
              </w:rPr>
            </w:pPr>
            <w:r>
              <w:rPr>
                <w:shd w:val="nil" w:color="auto" w:fill="auto"/>
                <w:rtl w:val="0"/>
                <w:lang w:val="nl-NL"/>
              </w:rPr>
              <w:t>Voordracht verkiezingsprogrammacommissie vaststellen</w:t>
            </w:r>
          </w:p>
          <w:p>
            <w:pPr>
              <w:pStyle w:val="List Paragraph"/>
              <w:numPr>
                <w:ilvl w:val="0"/>
                <w:numId w:val="6"/>
              </w:numPr>
              <w:bidi w:val="0"/>
              <w:spacing w:after="0" w:line="240" w:lineRule="auto"/>
              <w:ind w:right="0"/>
              <w:jc w:val="left"/>
              <w:rPr>
                <w:rtl w:val="0"/>
                <w:lang w:val="nl-NL"/>
              </w:rPr>
            </w:pPr>
            <w:r>
              <w:rPr>
                <w:shd w:val="nil" w:color="auto" w:fill="auto"/>
                <w:rtl w:val="0"/>
                <w:lang w:val="nl-NL"/>
              </w:rPr>
              <w:t xml:space="preserve">Voordracht kandidaatstellingscommissie vaststellen </w:t>
            </w:r>
          </w:p>
          <w:p>
            <w:pPr>
              <w:pStyle w:val="List Paragraph"/>
              <w:numPr>
                <w:ilvl w:val="0"/>
                <w:numId w:val="6"/>
              </w:numPr>
              <w:bidi w:val="0"/>
              <w:spacing w:after="0" w:line="240" w:lineRule="auto"/>
              <w:ind w:right="0"/>
              <w:jc w:val="left"/>
              <w:rPr>
                <w:rtl w:val="0"/>
                <w:lang w:val="nl-NL"/>
              </w:rPr>
            </w:pPr>
            <w:r>
              <w:rPr>
                <w:shd w:val="nil" w:color="auto" w:fill="auto"/>
                <w:rtl w:val="0"/>
                <w:lang w:val="nl-NL"/>
              </w:rPr>
              <w:t xml:space="preserve">Vaststelling kandidaatstellingsprofiel (incl. lijstrekker) </w:t>
            </w:r>
          </w:p>
        </w:tc>
      </w:tr>
      <w:tr>
        <w:tblPrEx>
          <w:shd w:val="clear" w:color="auto" w:fill="cdd4e9"/>
        </w:tblPrEx>
        <w:trPr>
          <w:trHeight w:val="221"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nl-NL"/>
              </w:rPr>
              <w:t>13 oktober 2021</w:t>
            </w:r>
          </w:p>
        </w:tc>
        <w:tc>
          <w:tcPr>
            <w:tcW w:type="dxa" w:w="6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
              </w:numPr>
              <w:spacing w:after="0" w:line="240" w:lineRule="auto"/>
              <w:rPr>
                <w:lang w:val="nl-NL"/>
              </w:rPr>
            </w:pPr>
            <w:r>
              <w:rPr>
                <w:shd w:val="nil" w:color="auto" w:fill="auto"/>
                <w:rtl w:val="0"/>
                <w:lang w:val="nl-NL"/>
              </w:rPr>
              <w:t>Verkiezingsprogramma vaststellen</w:t>
            </w:r>
          </w:p>
        </w:tc>
      </w:tr>
      <w:tr>
        <w:tblPrEx>
          <w:shd w:val="clear" w:color="auto" w:fill="cdd4e9"/>
        </w:tblPrEx>
        <w:trPr>
          <w:trHeight w:val="221" w:hRule="atLeast"/>
        </w:trPr>
        <w:tc>
          <w:tcPr>
            <w:tcW w:type="dxa" w:w="20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pPr>
            <w:r>
              <w:rPr>
                <w:shd w:val="nil" w:color="auto" w:fill="auto"/>
                <w:rtl w:val="0"/>
                <w:lang w:val="nl-NL"/>
              </w:rPr>
              <w:t>4 november 2021</w:t>
            </w:r>
          </w:p>
        </w:tc>
        <w:tc>
          <w:tcPr>
            <w:tcW w:type="dxa" w:w="69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
              </w:numPr>
              <w:spacing w:after="0" w:line="240" w:lineRule="auto"/>
              <w:rPr>
                <w:lang w:val="nl-NL"/>
              </w:rPr>
            </w:pPr>
            <w:r>
              <w:rPr>
                <w:shd w:val="nil" w:color="auto" w:fill="auto"/>
                <w:rtl w:val="0"/>
                <w:lang w:val="nl-NL"/>
              </w:rPr>
              <w:t xml:space="preserve">Vaststellen kieslijst </w:t>
            </w:r>
          </w:p>
        </w:tc>
      </w:tr>
    </w:tbl>
    <w:p>
      <w:pPr>
        <w:pStyle w:val="Normal.0"/>
        <w:widowControl w:val="0"/>
        <w:spacing w:line="240" w:lineRule="auto"/>
      </w:pPr>
    </w:p>
    <w:p>
      <w:pPr>
        <w:pStyle w:val="Normal.0"/>
      </w:p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6"/>
        <w:tab w:val="clear" w:pos="9072"/>
      </w:tabs>
      <w:rPr>
        <w:b w:val="1"/>
        <w:bCs w:val="1"/>
      </w:rPr>
    </w:pPr>
    <w:r>
      <w:rPr>
        <w:b w:val="1"/>
        <w:bCs w:val="1"/>
      </w:rPr>
      <w:drawing xmlns:a="http://schemas.openxmlformats.org/drawingml/2006/main">
        <wp:anchor distT="152400" distB="152400" distL="152400" distR="152400" simplePos="0" relativeHeight="251658240" behindDoc="1" locked="0" layoutInCell="1" allowOverlap="1">
          <wp:simplePos x="0" y="0"/>
          <wp:positionH relativeFrom="page">
            <wp:posOffset>5532119</wp:posOffset>
          </wp:positionH>
          <wp:positionV relativeFrom="page">
            <wp:posOffset>10795</wp:posOffset>
          </wp:positionV>
          <wp:extent cx="2028190" cy="10138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2028190" cy="1013890"/>
                  </a:xfrm>
                  <a:prstGeom prst="rect">
                    <a:avLst/>
                  </a:prstGeom>
                  <a:ln w="12700" cap="flat">
                    <a:noFill/>
                    <a:miter lim="400000"/>
                  </a:ln>
                  <a:effectLst/>
                </pic:spPr>
              </pic:pic>
            </a:graphicData>
          </a:graphic>
        </wp:anchor>
      </w:drawing>
    </w:r>
    <w:r>
      <w:rPr>
        <w:b w:val="1"/>
        <w:bCs w:val="1"/>
        <w:sz w:val="36"/>
        <w:szCs w:val="36"/>
        <w:rtl w:val="0"/>
        <w:lang w:val="nl-NL"/>
      </w:rPr>
      <w:t xml:space="preserve">Uitwerking routekaart naar 2022 </w:t>
    </w:r>
    <w:r>
      <w:rPr>
        <w:b w:val="1"/>
        <w:bCs w:val="1"/>
      </w:rPr>
      <w:tab/>
    </w:r>
  </w:p>
  <w:p>
    <w:pPr>
      <w:pStyle w:val="header"/>
      <w:tabs>
        <w:tab w:val="right" w:pos="9046"/>
        <w:tab w:val="clear" w:pos="4536"/>
        <w:tab w:val="clear" w:pos="9072"/>
      </w:tabs>
      <w:rPr>
        <w:b w:val="1"/>
        <w:bCs w:val="1"/>
      </w:rPr>
    </w:pPr>
    <w:r>
      <w:rPr>
        <w:b w:val="1"/>
        <w:bCs w:val="1"/>
        <w:rtl w:val="0"/>
        <w:lang w:val="nl-NL"/>
      </w:rPr>
      <w:t xml:space="preserve">Bijlage bij agendapunt 6 van de Algemene Ledenvergadering 12-01-2021 </w:t>
      <w:tab/>
    </w:r>
  </w:p>
  <w:p>
    <w:pPr>
      <w:pStyle w:val="header"/>
      <w:tabs>
        <w:tab w:val="right" w:pos="9046"/>
        <w:tab w:val="clear" w:pos="9072"/>
      </w:tabs>
      <w:rPr>
        <w:b w:val="1"/>
        <w:bCs w:val="1"/>
      </w:rPr>
    </w:pPr>
  </w:p>
  <w:p>
    <w:pPr>
      <w:pStyle w:val="header"/>
      <w:tabs>
        <w:tab w:val="right" w:pos="9046"/>
        <w:tab w:val="clear" w:pos="9072"/>
      </w:tabs>
    </w:pPr>
    <w:r>
      <w:rPr>
        <w:b w:val="1"/>
        <w:bCs w:val="1"/>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